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Protezione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Coordinamento interventi di soccorso nell'ambito del territorio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Coordinamento interventi di soccorso nell'ambito del territorio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